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E6" w:rsidRDefault="003A1BE6" w:rsidP="007801AE">
      <w:pPr>
        <w:framePr w:w="4502" w:h="2056" w:hRule="exact" w:hSpace="181" w:wrap="notBeside" w:vAnchor="page" w:hAnchor="page" w:x="2439" w:y="2995"/>
      </w:pPr>
      <w:bookmarkStart w:id="0" w:name="_GoBack"/>
      <w:bookmarkEnd w:id="0"/>
      <w:r>
        <w:t>An die vorstellende Kollegin oder Kollege</w:t>
      </w:r>
      <w:r w:rsidR="000B54FF">
        <w:t>n</w:t>
      </w:r>
    </w:p>
    <w:p w:rsidR="00B766E0" w:rsidRDefault="00B766E0" w:rsidP="007801AE">
      <w:pPr>
        <w:framePr w:w="4502" w:h="2056" w:hRule="exact" w:hSpace="181" w:wrap="notBeside" w:vAnchor="page" w:hAnchor="page" w:x="2439" w:y="2995"/>
      </w:pPr>
    </w:p>
    <w:p w:rsidR="007801AE" w:rsidRPr="00DA1002" w:rsidRDefault="007801AE" w:rsidP="007801AE">
      <w:pPr>
        <w:framePr w:w="4502" w:h="2056" w:hRule="exact" w:hSpace="181" w:wrap="notBeside" w:vAnchor="page" w:hAnchor="page" w:x="2439" w:y="2995"/>
      </w:pPr>
    </w:p>
    <w:p w:rsidR="0008467D" w:rsidRDefault="0008467D" w:rsidP="0008467D">
      <w:pPr>
        <w:pStyle w:val="FormatvorlageArial10ptVor150pt"/>
      </w:pPr>
    </w:p>
    <w:p w:rsidR="00F946EC" w:rsidRPr="004C3B26" w:rsidRDefault="003A1BE6" w:rsidP="003F0F04">
      <w:pPr>
        <w:pStyle w:val="FormatvorlageArial10ptVor150pt"/>
        <w:rPr>
          <w:b/>
        </w:rPr>
      </w:pPr>
      <w:r w:rsidRPr="004C3B26">
        <w:rPr>
          <w:b/>
        </w:rPr>
        <w:t>Ort</w:t>
      </w:r>
      <w:r w:rsidR="00846324" w:rsidRPr="004C3B26">
        <w:rPr>
          <w:b/>
        </w:rPr>
        <w:t>,</w:t>
      </w:r>
      <w:r w:rsidR="0075042D" w:rsidRPr="004C3B26">
        <w:rPr>
          <w:b/>
        </w:rPr>
        <w:t xml:space="preserve"> </w:t>
      </w:r>
      <w:r w:rsidR="005C141D" w:rsidRPr="004C3B26">
        <w:rPr>
          <w:b/>
        </w:rPr>
        <w:fldChar w:fldCharType="begin"/>
      </w:r>
      <w:r w:rsidR="00B45A77" w:rsidRPr="004C3B26">
        <w:rPr>
          <w:b/>
        </w:rPr>
        <w:instrText xml:space="preserve">  </w:instrText>
      </w:r>
      <w:r w:rsidR="005C141D" w:rsidRPr="004C3B26">
        <w:rPr>
          <w:b/>
        </w:rPr>
        <w:fldChar w:fldCharType="end"/>
      </w:r>
      <w:r w:rsidRPr="004C3B26">
        <w:rPr>
          <w:b/>
        </w:rPr>
        <w:t>Datum</w:t>
      </w:r>
      <w:r w:rsidR="00E5447D">
        <w:rPr>
          <w:b/>
        </w:rPr>
        <w:t xml:space="preserve">  </w:t>
      </w:r>
      <w:r w:rsidR="00E5447D" w:rsidRPr="000B54FF">
        <w:t>(Schreibdatum des TB Berichts)</w:t>
      </w:r>
    </w:p>
    <w:p w:rsidR="00B50ACB" w:rsidRDefault="00B50ACB" w:rsidP="00F946EC">
      <w:pPr>
        <w:rPr>
          <w:rFonts w:cs="Arial"/>
          <w:szCs w:val="20"/>
        </w:rPr>
      </w:pPr>
    </w:p>
    <w:p w:rsidR="00690211" w:rsidRPr="00B63F5A" w:rsidRDefault="00B63F5A" w:rsidP="00404585">
      <w:pPr>
        <w:rPr>
          <w:rFonts w:cs="Arial"/>
          <w:color w:val="000000" w:themeColor="text1"/>
          <w:sz w:val="24"/>
          <w:szCs w:val="20"/>
        </w:rPr>
      </w:pPr>
      <w:proofErr w:type="spellStart"/>
      <w:r w:rsidRPr="00B63F5A">
        <w:rPr>
          <w:rFonts w:cs="Arial"/>
          <w:b/>
          <w:sz w:val="24"/>
          <w:szCs w:val="20"/>
        </w:rPr>
        <w:t>Hr</w:t>
      </w:r>
      <w:proofErr w:type="spellEnd"/>
      <w:r w:rsidRPr="00B63F5A">
        <w:rPr>
          <w:rFonts w:cs="Arial"/>
          <w:b/>
          <w:sz w:val="24"/>
          <w:szCs w:val="20"/>
        </w:rPr>
        <w:t xml:space="preserve"> Peter Krank; 01.01.1960; Gesundstrasse 13, 9999 </w:t>
      </w:r>
      <w:proofErr w:type="spellStart"/>
      <w:r w:rsidRPr="00B63F5A">
        <w:rPr>
          <w:rFonts w:cs="Arial"/>
          <w:b/>
          <w:sz w:val="24"/>
          <w:szCs w:val="20"/>
        </w:rPr>
        <w:t>Gesundheitikon</w:t>
      </w:r>
      <w:proofErr w:type="spellEnd"/>
    </w:p>
    <w:p w:rsidR="00B63F5A" w:rsidRDefault="00B63F5A" w:rsidP="00A3058C">
      <w:pPr>
        <w:tabs>
          <w:tab w:val="left" w:pos="1395"/>
        </w:tabs>
        <w:rPr>
          <w:b/>
          <w:color w:val="000000" w:themeColor="text1"/>
          <w:szCs w:val="20"/>
        </w:rPr>
      </w:pPr>
    </w:p>
    <w:p w:rsidR="00791C04" w:rsidRPr="00970707" w:rsidRDefault="003A1BE6" w:rsidP="00A3058C">
      <w:pPr>
        <w:tabs>
          <w:tab w:val="left" w:pos="1395"/>
        </w:tabs>
        <w:rPr>
          <w:b/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 xml:space="preserve">Tumorboard </w:t>
      </w:r>
      <w:r w:rsidR="003C1FBE">
        <w:rPr>
          <w:b/>
          <w:color w:val="000000" w:themeColor="text1"/>
          <w:szCs w:val="20"/>
        </w:rPr>
        <w:t xml:space="preserve">Viszerale Chirurgie </w:t>
      </w:r>
      <w:r w:rsidRPr="00970707">
        <w:rPr>
          <w:b/>
          <w:color w:val="000000" w:themeColor="text1"/>
          <w:szCs w:val="20"/>
        </w:rPr>
        <w:t xml:space="preserve">vom </w:t>
      </w:r>
      <w:proofErr w:type="spellStart"/>
      <w:r w:rsidRPr="00970707">
        <w:rPr>
          <w:b/>
          <w:color w:val="000000" w:themeColor="text1"/>
          <w:szCs w:val="20"/>
        </w:rPr>
        <w:t>xx.yy.zzzz</w:t>
      </w:r>
      <w:proofErr w:type="spellEnd"/>
    </w:p>
    <w:p w:rsidR="003A1BE6" w:rsidRPr="00970707" w:rsidRDefault="003A1BE6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3A1BE6" w:rsidRDefault="003A1BE6" w:rsidP="00A3058C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 xml:space="preserve">Anwesende </w:t>
      </w:r>
      <w:r w:rsidR="004C3B26" w:rsidRPr="00970707">
        <w:rPr>
          <w:b/>
          <w:color w:val="000000" w:themeColor="text1"/>
          <w:szCs w:val="20"/>
        </w:rPr>
        <w:t>verantwortliche Vertreter der Fachdisziplinen</w:t>
      </w:r>
      <w:r w:rsidRPr="00970707">
        <w:rPr>
          <w:b/>
          <w:color w:val="000000" w:themeColor="text1"/>
          <w:szCs w:val="20"/>
        </w:rPr>
        <w:t>:</w:t>
      </w:r>
      <w:r w:rsidRPr="00970707">
        <w:rPr>
          <w:color w:val="000000" w:themeColor="text1"/>
          <w:szCs w:val="20"/>
        </w:rPr>
        <w:t xml:space="preserve"> </w:t>
      </w:r>
      <w:r w:rsidR="005D28AD" w:rsidRPr="00970707">
        <w:rPr>
          <w:color w:val="000000" w:themeColor="text1"/>
          <w:szCs w:val="20"/>
        </w:rPr>
        <w:t xml:space="preserve">Frau Dr. Q.Z; </w:t>
      </w:r>
      <w:r w:rsidRPr="00970707">
        <w:rPr>
          <w:color w:val="000000" w:themeColor="text1"/>
          <w:szCs w:val="20"/>
        </w:rPr>
        <w:t xml:space="preserve">Frau Dr. Y.Z; Herr Dr. Z:Z.; Prof. </w:t>
      </w:r>
      <w:proofErr w:type="spellStart"/>
      <w:r w:rsidRPr="00970707">
        <w:rPr>
          <w:color w:val="000000" w:themeColor="text1"/>
          <w:szCs w:val="20"/>
        </w:rPr>
        <w:t>Dr.</w:t>
      </w:r>
      <w:r w:rsidR="003C1FBE">
        <w:rPr>
          <w:color w:val="000000" w:themeColor="text1"/>
          <w:szCs w:val="20"/>
        </w:rPr>
        <w:t>G.G</w:t>
      </w:r>
      <w:proofErr w:type="spellEnd"/>
      <w:r w:rsidR="003C1FBE">
        <w:rPr>
          <w:color w:val="000000" w:themeColor="text1"/>
          <w:szCs w:val="20"/>
        </w:rPr>
        <w:t>.,</w:t>
      </w:r>
      <w:r w:rsidRPr="00970707">
        <w:rPr>
          <w:color w:val="000000" w:themeColor="text1"/>
          <w:szCs w:val="20"/>
        </w:rPr>
        <w:t xml:space="preserve"> </w:t>
      </w:r>
      <w:r w:rsidR="00E5447D" w:rsidRPr="00970707">
        <w:rPr>
          <w:color w:val="000000" w:themeColor="text1"/>
          <w:szCs w:val="20"/>
        </w:rPr>
        <w:t xml:space="preserve">Frau Prof. </w:t>
      </w:r>
      <w:proofErr w:type="spellStart"/>
      <w:r w:rsidR="00E5447D" w:rsidRPr="00970707">
        <w:rPr>
          <w:color w:val="000000" w:themeColor="text1"/>
          <w:szCs w:val="20"/>
        </w:rPr>
        <w:t>Dr</w:t>
      </w:r>
      <w:proofErr w:type="spellEnd"/>
      <w:r w:rsidR="00650DDC" w:rsidRPr="00970707">
        <w:rPr>
          <w:color w:val="000000" w:themeColor="text1"/>
          <w:szCs w:val="20"/>
        </w:rPr>
        <w:t xml:space="preserve"> U.W., </w:t>
      </w:r>
      <w:r w:rsidR="00E5447D" w:rsidRPr="00970707">
        <w:rPr>
          <w:color w:val="000000" w:themeColor="text1"/>
          <w:szCs w:val="20"/>
        </w:rPr>
        <w:t xml:space="preserve"> Herr Dr. </w:t>
      </w:r>
      <w:r w:rsidR="000C209C" w:rsidRPr="00970707">
        <w:rPr>
          <w:color w:val="000000" w:themeColor="text1"/>
          <w:szCs w:val="20"/>
        </w:rPr>
        <w:t>A. B. ,..........</w:t>
      </w:r>
      <w:r w:rsidR="00E5447D" w:rsidRPr="00970707">
        <w:rPr>
          <w:color w:val="000000" w:themeColor="text1"/>
          <w:szCs w:val="20"/>
        </w:rPr>
        <w:t>.</w:t>
      </w:r>
    </w:p>
    <w:p w:rsidR="00B63F5A" w:rsidRPr="00970707" w:rsidRDefault="00B63F5A" w:rsidP="00A3058C">
      <w:pPr>
        <w:tabs>
          <w:tab w:val="left" w:pos="1395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sowie weitere Personen wie anwesender Hausarzt, Pflegefachperson oder andere Therapeuten</w:t>
      </w:r>
    </w:p>
    <w:p w:rsidR="00791C04" w:rsidRPr="00970707" w:rsidRDefault="00791C04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8968D7" w:rsidRPr="00C63F6C" w:rsidRDefault="0076328F" w:rsidP="00A3058C">
      <w:pPr>
        <w:tabs>
          <w:tab w:val="left" w:pos="1395"/>
        </w:tabs>
        <w:rPr>
          <w:b/>
          <w:color w:val="000000" w:themeColor="text1"/>
          <w:szCs w:val="20"/>
          <w:lang w:val="fr-CH"/>
        </w:rPr>
      </w:pPr>
      <w:r w:rsidRPr="00C63F6C">
        <w:rPr>
          <w:b/>
          <w:color w:val="000000" w:themeColor="text1"/>
          <w:szCs w:val="20"/>
          <w:lang w:val="fr-CH"/>
        </w:rPr>
        <w:t>Diagnose</w:t>
      </w:r>
    </w:p>
    <w:p w:rsidR="0076328F" w:rsidRPr="00415614" w:rsidRDefault="00415614" w:rsidP="003A1BE6">
      <w:pPr>
        <w:tabs>
          <w:tab w:val="left" w:pos="1395"/>
        </w:tabs>
        <w:rPr>
          <w:color w:val="000000" w:themeColor="text1"/>
          <w:szCs w:val="20"/>
          <w:lang w:val="fr-CH"/>
        </w:rPr>
      </w:pPr>
      <w:proofErr w:type="spellStart"/>
      <w:r w:rsidRPr="00415614">
        <w:rPr>
          <w:color w:val="000000" w:themeColor="text1"/>
          <w:szCs w:val="20"/>
          <w:lang w:val="fr-CH"/>
        </w:rPr>
        <w:t>Adenokarzinom</w:t>
      </w:r>
      <w:proofErr w:type="spellEnd"/>
      <w:r w:rsidRPr="00415614">
        <w:rPr>
          <w:color w:val="000000" w:themeColor="text1"/>
          <w:szCs w:val="20"/>
          <w:lang w:val="fr-CH"/>
        </w:rPr>
        <w:t xml:space="preserve"> des Colon </w:t>
      </w:r>
      <w:proofErr w:type="spellStart"/>
      <w:r w:rsidRPr="00415614">
        <w:rPr>
          <w:color w:val="000000" w:themeColor="text1"/>
          <w:szCs w:val="20"/>
          <w:lang w:val="fr-CH"/>
        </w:rPr>
        <w:t>asc</w:t>
      </w:r>
      <w:r w:rsidR="004C3B26" w:rsidRPr="00415614">
        <w:rPr>
          <w:color w:val="000000" w:themeColor="text1"/>
          <w:szCs w:val="20"/>
          <w:lang w:val="fr-CH"/>
        </w:rPr>
        <w:t>endens</w:t>
      </w:r>
      <w:proofErr w:type="spellEnd"/>
      <w:r w:rsidR="004C3B26" w:rsidRPr="00415614">
        <w:rPr>
          <w:color w:val="000000" w:themeColor="text1"/>
          <w:szCs w:val="20"/>
          <w:lang w:val="fr-CH"/>
        </w:rPr>
        <w:t xml:space="preserve"> (ED xx.yy.zzzz)</w:t>
      </w:r>
    </w:p>
    <w:p w:rsidR="004C3B26" w:rsidRPr="00970707" w:rsidRDefault="004C3B26" w:rsidP="004C3B26">
      <w:pPr>
        <w:pStyle w:val="Listenabsatz"/>
        <w:numPr>
          <w:ilvl w:val="0"/>
          <w:numId w:val="8"/>
        </w:num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 xml:space="preserve">Stadium pT3 pN1 (2/15) M0 G3 L1 V0  </w:t>
      </w:r>
      <w:r w:rsidR="00922084" w:rsidRPr="00970707">
        <w:rPr>
          <w:color w:val="000000" w:themeColor="text1"/>
          <w:szCs w:val="20"/>
        </w:rPr>
        <w:t>Pn0 R0</w:t>
      </w:r>
    </w:p>
    <w:p w:rsidR="00922084" w:rsidRPr="00970707" w:rsidRDefault="00922084" w:rsidP="004C3B26">
      <w:pPr>
        <w:pStyle w:val="Listenabsatz"/>
        <w:numPr>
          <w:ilvl w:val="0"/>
          <w:numId w:val="8"/>
        </w:num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 xml:space="preserve">......weitere Befunde wie RAS-Status, </w:t>
      </w:r>
      <w:r w:rsidR="00B63F5A">
        <w:rPr>
          <w:color w:val="000000" w:themeColor="text1"/>
          <w:szCs w:val="20"/>
        </w:rPr>
        <w:t xml:space="preserve">CEA etc. nach Klinik und </w:t>
      </w:r>
      <w:r w:rsidR="00B561FB">
        <w:rPr>
          <w:color w:val="000000" w:themeColor="text1"/>
          <w:szCs w:val="20"/>
        </w:rPr>
        <w:t xml:space="preserve">lokaler </w:t>
      </w:r>
      <w:r w:rsidR="00B63F5A">
        <w:rPr>
          <w:color w:val="000000" w:themeColor="text1"/>
          <w:szCs w:val="20"/>
        </w:rPr>
        <w:t>Gepflogenheit</w:t>
      </w:r>
    </w:p>
    <w:p w:rsidR="00CD4371" w:rsidRPr="00970707" w:rsidRDefault="00CD4371" w:rsidP="004C3B26">
      <w:pPr>
        <w:pStyle w:val="Listenabsatz"/>
        <w:numPr>
          <w:ilvl w:val="0"/>
          <w:numId w:val="8"/>
        </w:numPr>
        <w:tabs>
          <w:tab w:val="left" w:pos="1395"/>
        </w:tabs>
        <w:rPr>
          <w:color w:val="000000" w:themeColor="text1"/>
          <w:szCs w:val="20"/>
        </w:rPr>
      </w:pPr>
      <w:proofErr w:type="spellStart"/>
      <w:r w:rsidRPr="00970707">
        <w:rPr>
          <w:color w:val="000000" w:themeColor="text1"/>
          <w:szCs w:val="20"/>
        </w:rPr>
        <w:t>xa.oy.zzzz</w:t>
      </w:r>
      <w:proofErr w:type="spellEnd"/>
      <w:r w:rsidRPr="00970707">
        <w:rPr>
          <w:color w:val="000000" w:themeColor="text1"/>
          <w:szCs w:val="20"/>
        </w:rPr>
        <w:t xml:space="preserve">: Koloskopie: Karzinom im Kolon </w:t>
      </w:r>
      <w:proofErr w:type="spellStart"/>
      <w:r w:rsidRPr="00970707">
        <w:rPr>
          <w:color w:val="000000" w:themeColor="text1"/>
          <w:szCs w:val="20"/>
        </w:rPr>
        <w:t>ascendens</w:t>
      </w:r>
      <w:proofErr w:type="spellEnd"/>
    </w:p>
    <w:p w:rsidR="00922084" w:rsidRPr="00970707" w:rsidRDefault="00922084" w:rsidP="004C3B26">
      <w:pPr>
        <w:pStyle w:val="Listenabsatz"/>
        <w:numPr>
          <w:ilvl w:val="0"/>
          <w:numId w:val="8"/>
        </w:numPr>
        <w:tabs>
          <w:tab w:val="left" w:pos="1395"/>
        </w:tabs>
        <w:rPr>
          <w:color w:val="000000" w:themeColor="text1"/>
          <w:szCs w:val="20"/>
        </w:rPr>
      </w:pPr>
      <w:proofErr w:type="spellStart"/>
      <w:r w:rsidRPr="00970707">
        <w:rPr>
          <w:color w:val="000000" w:themeColor="text1"/>
          <w:szCs w:val="20"/>
        </w:rPr>
        <w:t>xa.vy.zzzz</w:t>
      </w:r>
      <w:proofErr w:type="spellEnd"/>
      <w:r w:rsidRPr="00970707">
        <w:rPr>
          <w:color w:val="000000" w:themeColor="text1"/>
          <w:szCs w:val="20"/>
        </w:rPr>
        <w:t>: CT Thorax/Abdomen: kein Fernmetastasen erkennbar</w:t>
      </w:r>
    </w:p>
    <w:p w:rsidR="004C3B26" w:rsidRPr="00970707" w:rsidRDefault="00922084" w:rsidP="00CD4371">
      <w:pPr>
        <w:pStyle w:val="Listenabsatz"/>
        <w:numPr>
          <w:ilvl w:val="0"/>
          <w:numId w:val="8"/>
        </w:numPr>
        <w:tabs>
          <w:tab w:val="left" w:pos="1395"/>
        </w:tabs>
        <w:rPr>
          <w:color w:val="000000" w:themeColor="text1"/>
          <w:szCs w:val="20"/>
        </w:rPr>
      </w:pPr>
      <w:proofErr w:type="spellStart"/>
      <w:r w:rsidRPr="00970707">
        <w:rPr>
          <w:color w:val="000000" w:themeColor="text1"/>
          <w:szCs w:val="20"/>
        </w:rPr>
        <w:t>xb.uy.zzzz</w:t>
      </w:r>
      <w:proofErr w:type="spellEnd"/>
      <w:r w:rsidRPr="00970707">
        <w:rPr>
          <w:color w:val="000000" w:themeColor="text1"/>
          <w:szCs w:val="20"/>
        </w:rPr>
        <w:t xml:space="preserve">: </w:t>
      </w:r>
      <w:proofErr w:type="spellStart"/>
      <w:r w:rsidRPr="00970707">
        <w:rPr>
          <w:color w:val="000000" w:themeColor="text1"/>
          <w:szCs w:val="20"/>
        </w:rPr>
        <w:t>Hemikolektomie</w:t>
      </w:r>
      <w:proofErr w:type="spellEnd"/>
      <w:r w:rsidRPr="00970707">
        <w:rPr>
          <w:color w:val="000000" w:themeColor="text1"/>
          <w:szCs w:val="20"/>
        </w:rPr>
        <w:t xml:space="preserve"> rechts</w:t>
      </w:r>
    </w:p>
    <w:p w:rsidR="004C3B26" w:rsidRPr="00970707" w:rsidRDefault="004C3B26" w:rsidP="004C3B26">
      <w:pPr>
        <w:pStyle w:val="Listenabsatz"/>
        <w:numPr>
          <w:ilvl w:val="0"/>
          <w:numId w:val="8"/>
        </w:numPr>
        <w:tabs>
          <w:tab w:val="left" w:pos="1395"/>
        </w:tabs>
        <w:rPr>
          <w:b/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 xml:space="preserve">Empfehlung: </w:t>
      </w:r>
      <w:proofErr w:type="spellStart"/>
      <w:r w:rsidRPr="00970707">
        <w:rPr>
          <w:color w:val="000000" w:themeColor="text1"/>
          <w:szCs w:val="20"/>
        </w:rPr>
        <w:t>Adjuvante</w:t>
      </w:r>
      <w:proofErr w:type="spellEnd"/>
      <w:r w:rsidRPr="00970707">
        <w:rPr>
          <w:color w:val="000000" w:themeColor="text1"/>
          <w:szCs w:val="20"/>
        </w:rPr>
        <w:t xml:space="preserve"> Chemotherapie nach FOLFOX oder XELOX über 6 Monate</w:t>
      </w:r>
      <w:r w:rsidR="00E5447D" w:rsidRPr="00970707">
        <w:rPr>
          <w:color w:val="000000" w:themeColor="text1"/>
          <w:szCs w:val="20"/>
        </w:rPr>
        <w:t xml:space="preserve"> </w:t>
      </w:r>
      <w:r w:rsidR="00B63F5A">
        <w:rPr>
          <w:color w:val="000000" w:themeColor="text1"/>
          <w:szCs w:val="20"/>
        </w:rPr>
        <w:t xml:space="preserve">bzw. SAKK-Studie 00/99 </w:t>
      </w:r>
      <w:r w:rsidR="00E5447D" w:rsidRPr="00970707">
        <w:rPr>
          <w:color w:val="000000" w:themeColor="text1"/>
          <w:szCs w:val="20"/>
        </w:rPr>
        <w:t xml:space="preserve">und Tumornachsorge </w:t>
      </w:r>
    </w:p>
    <w:p w:rsidR="0076328F" w:rsidRPr="00970707" w:rsidRDefault="0076328F" w:rsidP="0076328F">
      <w:pPr>
        <w:tabs>
          <w:tab w:val="left" w:pos="1395"/>
        </w:tabs>
        <w:rPr>
          <w:color w:val="000000" w:themeColor="text1"/>
          <w:szCs w:val="20"/>
        </w:rPr>
      </w:pPr>
    </w:p>
    <w:p w:rsidR="0076328F" w:rsidRPr="00970707" w:rsidRDefault="0076328F" w:rsidP="0076328F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>Weitere Diagnosen</w:t>
      </w:r>
      <w:r w:rsidR="00330AA8" w:rsidRPr="00970707">
        <w:rPr>
          <w:b/>
          <w:color w:val="000000" w:themeColor="text1"/>
          <w:szCs w:val="20"/>
        </w:rPr>
        <w:t xml:space="preserve"> </w:t>
      </w:r>
      <w:r w:rsidR="00330AA8" w:rsidRPr="00970707">
        <w:rPr>
          <w:color w:val="000000" w:themeColor="text1"/>
          <w:szCs w:val="20"/>
        </w:rPr>
        <w:t xml:space="preserve">(insbesondere Diagnosen mit Einfluss auf die Therapieempfehlung </w:t>
      </w:r>
      <w:r w:rsidR="004C3B26" w:rsidRPr="00970707">
        <w:rPr>
          <w:color w:val="000000" w:themeColor="text1"/>
          <w:szCs w:val="20"/>
        </w:rPr>
        <w:t>zum</w:t>
      </w:r>
      <w:r w:rsidR="00330AA8" w:rsidRPr="00970707">
        <w:rPr>
          <w:color w:val="000000" w:themeColor="text1"/>
          <w:szCs w:val="20"/>
        </w:rPr>
        <w:t xml:space="preserve"> onkologische</w:t>
      </w:r>
      <w:r w:rsidR="004C3B26" w:rsidRPr="00970707">
        <w:rPr>
          <w:color w:val="000000" w:themeColor="text1"/>
          <w:szCs w:val="20"/>
        </w:rPr>
        <w:t>n Leiden</w:t>
      </w:r>
      <w:r w:rsidR="00330AA8" w:rsidRPr="00970707">
        <w:rPr>
          <w:color w:val="000000" w:themeColor="text1"/>
          <w:szCs w:val="20"/>
        </w:rPr>
        <w:t xml:space="preserve">) </w:t>
      </w:r>
    </w:p>
    <w:p w:rsidR="0076328F" w:rsidRPr="00970707" w:rsidRDefault="003A1BE6" w:rsidP="0076328F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>...........</w:t>
      </w:r>
    </w:p>
    <w:p w:rsidR="004C3B26" w:rsidRPr="00970707" w:rsidRDefault="004C3B26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4C3B26" w:rsidRPr="00970707" w:rsidRDefault="004C3B26" w:rsidP="00A3058C">
      <w:pPr>
        <w:tabs>
          <w:tab w:val="left" w:pos="1395"/>
        </w:tabs>
        <w:rPr>
          <w:b/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>Anamnese/Befunde</w:t>
      </w:r>
    </w:p>
    <w:p w:rsidR="004C3B26" w:rsidRPr="00970707" w:rsidRDefault="00667941" w:rsidP="00A3058C">
      <w:pPr>
        <w:tabs>
          <w:tab w:val="left" w:pos="1395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Ausführlichkeit dieser Rubrik </w:t>
      </w:r>
      <w:r w:rsidR="00013ED1">
        <w:rPr>
          <w:color w:val="000000" w:themeColor="text1"/>
          <w:szCs w:val="20"/>
        </w:rPr>
        <w:t>nach</w:t>
      </w:r>
      <w:r>
        <w:rPr>
          <w:color w:val="000000" w:themeColor="text1"/>
          <w:szCs w:val="20"/>
        </w:rPr>
        <w:t xml:space="preserve"> den</w:t>
      </w:r>
      <w:r w:rsidR="00CD4371" w:rsidRPr="00970707">
        <w:rPr>
          <w:color w:val="000000" w:themeColor="text1"/>
          <w:szCs w:val="20"/>
        </w:rPr>
        <w:t xml:space="preserve"> lokalen Gepflogenheiten</w:t>
      </w:r>
    </w:p>
    <w:p w:rsidR="004C3B26" w:rsidRPr="00970707" w:rsidRDefault="004C3B26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CD4371" w:rsidRPr="00970707" w:rsidRDefault="00CD4371" w:rsidP="00A3058C">
      <w:pPr>
        <w:tabs>
          <w:tab w:val="left" w:pos="1395"/>
        </w:tabs>
        <w:rPr>
          <w:b/>
          <w:color w:val="000000" w:themeColor="text1"/>
          <w:szCs w:val="20"/>
        </w:rPr>
      </w:pPr>
    </w:p>
    <w:p w:rsidR="004C3B26" w:rsidRPr="00970707" w:rsidRDefault="004C3B26" w:rsidP="00A3058C">
      <w:pPr>
        <w:tabs>
          <w:tab w:val="left" w:pos="1395"/>
        </w:tabs>
        <w:rPr>
          <w:b/>
          <w:color w:val="000000" w:themeColor="text1"/>
          <w:szCs w:val="20"/>
        </w:rPr>
      </w:pPr>
      <w:r w:rsidRPr="00970707">
        <w:rPr>
          <w:b/>
          <w:color w:val="000000" w:themeColor="text1"/>
          <w:szCs w:val="20"/>
        </w:rPr>
        <w:t>Beurteilung/Procedere</w:t>
      </w:r>
    </w:p>
    <w:p w:rsidR="00E5447D" w:rsidRPr="00970707" w:rsidRDefault="00E5447D" w:rsidP="00A3058C">
      <w:pPr>
        <w:tabs>
          <w:tab w:val="left" w:pos="1395"/>
        </w:tabs>
        <w:rPr>
          <w:color w:val="000000" w:themeColor="text1"/>
          <w:szCs w:val="20"/>
          <w:u w:val="single"/>
        </w:rPr>
      </w:pPr>
      <w:r w:rsidRPr="00970707">
        <w:rPr>
          <w:color w:val="000000" w:themeColor="text1"/>
          <w:szCs w:val="20"/>
          <w:u w:val="single"/>
        </w:rPr>
        <w:t>Beispiel A</w:t>
      </w:r>
    </w:p>
    <w:p w:rsidR="00C63F6C" w:rsidRDefault="00B63F5A" w:rsidP="00A3058C">
      <w:pPr>
        <w:tabs>
          <w:tab w:val="left" w:pos="1395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Bei Herrn Krank</w:t>
      </w:r>
      <w:r w:rsidR="00871D8A">
        <w:rPr>
          <w:color w:val="000000" w:themeColor="text1"/>
          <w:szCs w:val="20"/>
        </w:rPr>
        <w:t xml:space="preserve"> liegt ein lokal </w:t>
      </w:r>
      <w:proofErr w:type="spellStart"/>
      <w:r w:rsidR="00871D8A">
        <w:rPr>
          <w:color w:val="000000" w:themeColor="text1"/>
          <w:szCs w:val="20"/>
        </w:rPr>
        <w:t>lymphonodal</w:t>
      </w:r>
      <w:proofErr w:type="spellEnd"/>
      <w:r w:rsidR="00871D8A">
        <w:rPr>
          <w:color w:val="000000" w:themeColor="text1"/>
          <w:szCs w:val="20"/>
        </w:rPr>
        <w:t xml:space="preserve"> metastasiertes</w:t>
      </w:r>
      <w:r w:rsidR="00E5447D" w:rsidRPr="00970707">
        <w:rPr>
          <w:color w:val="000000" w:themeColor="text1"/>
          <w:szCs w:val="20"/>
        </w:rPr>
        <w:t xml:space="preserve"> Kolonkarzinom ohne Hinweise für bereits manifeste Fernmetastasen vor. </w:t>
      </w:r>
      <w:r>
        <w:rPr>
          <w:color w:val="000000" w:themeColor="text1"/>
          <w:szCs w:val="20"/>
        </w:rPr>
        <w:t xml:space="preserve"> Der Allgemeinzustand des Patienten ist gut und er qualifiziert für die </w:t>
      </w:r>
      <w:r>
        <w:rPr>
          <w:color w:val="000000" w:themeColor="text1"/>
          <w:szCs w:val="20"/>
        </w:rPr>
        <w:lastRenderedPageBreak/>
        <w:t xml:space="preserve">SAKK 00/99 Studie. Wir empfehlen deshalb primär die Behandlung im Rahmen der SAKK 00/99 Studie. Ausserhalb des Studienprotokolls empfehlen wir die </w:t>
      </w:r>
      <w:proofErr w:type="spellStart"/>
      <w:r>
        <w:rPr>
          <w:color w:val="000000" w:themeColor="text1"/>
          <w:szCs w:val="20"/>
        </w:rPr>
        <w:t>adjuvante</w:t>
      </w:r>
      <w:proofErr w:type="spellEnd"/>
      <w:r w:rsidR="00E5447D" w:rsidRPr="00970707">
        <w:rPr>
          <w:color w:val="000000" w:themeColor="text1"/>
          <w:szCs w:val="20"/>
        </w:rPr>
        <w:t xml:space="preserve"> Chemotherapie nach FOLFOX oder XELOX. Diese Therapieempfehlung stützt sich auf die Empfehlungen der ESMO. </w:t>
      </w:r>
    </w:p>
    <w:p w:rsidR="00C63F6C" w:rsidRDefault="00C63F6C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E5447D" w:rsidRDefault="00CD4371" w:rsidP="00A3058C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 xml:space="preserve">Die Tumornachsorge nach FAGAS soll in Absprache durch den Hausarzt und/oder Onkologen erfolgen. Der betreuende Onkologe vereinbart die Nachsorge mit dem Hausarzt und Patienten. </w:t>
      </w:r>
    </w:p>
    <w:p w:rsidR="005861C9" w:rsidRDefault="005861C9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970707" w:rsidRDefault="00970707" w:rsidP="00A3058C">
      <w:pPr>
        <w:tabs>
          <w:tab w:val="left" w:pos="1395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Bei unauffälligem Verlauf ist eine Wiedervorstellung am TB nicht erforderlich.</w:t>
      </w:r>
    </w:p>
    <w:p w:rsidR="00970707" w:rsidRPr="00970707" w:rsidRDefault="00970707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5861C9" w:rsidRPr="00970707" w:rsidRDefault="00D112E3" w:rsidP="00A3058C">
      <w:pPr>
        <w:tabs>
          <w:tab w:val="left" w:pos="1395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Der Patient wird von Frau </w:t>
      </w:r>
      <w:proofErr w:type="spellStart"/>
      <w:r>
        <w:rPr>
          <w:color w:val="000000" w:themeColor="text1"/>
          <w:szCs w:val="20"/>
        </w:rPr>
        <w:t>Dr</w:t>
      </w:r>
      <w:proofErr w:type="spellEnd"/>
      <w:proofErr w:type="gramStart"/>
      <w:r>
        <w:rPr>
          <w:color w:val="000000" w:themeColor="text1"/>
          <w:szCs w:val="20"/>
        </w:rPr>
        <w:t>.</w:t>
      </w:r>
      <w:r w:rsidR="005861C9" w:rsidRPr="00970707">
        <w:rPr>
          <w:color w:val="000000" w:themeColor="text1"/>
          <w:szCs w:val="20"/>
        </w:rPr>
        <w:t>.</w:t>
      </w:r>
      <w:proofErr w:type="gramEnd"/>
      <w:r w:rsidR="005861C9" w:rsidRPr="00970707">
        <w:rPr>
          <w:color w:val="000000" w:themeColor="text1"/>
          <w:szCs w:val="20"/>
        </w:rPr>
        <w:t xml:space="preserve">Y.Z, in die onkologische Sprechstunde aufgeboten. </w:t>
      </w:r>
    </w:p>
    <w:p w:rsidR="005861C9" w:rsidRDefault="005861C9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970707" w:rsidRPr="00970707" w:rsidRDefault="00970707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E5447D" w:rsidRPr="00970707" w:rsidRDefault="00E5447D" w:rsidP="00A3058C">
      <w:pPr>
        <w:tabs>
          <w:tab w:val="left" w:pos="1395"/>
        </w:tabs>
        <w:rPr>
          <w:color w:val="000000" w:themeColor="text1"/>
          <w:szCs w:val="20"/>
          <w:u w:val="single"/>
        </w:rPr>
      </w:pPr>
      <w:r w:rsidRPr="00970707">
        <w:rPr>
          <w:color w:val="000000" w:themeColor="text1"/>
          <w:szCs w:val="20"/>
          <w:u w:val="single"/>
        </w:rPr>
        <w:t>Beispiel B</w:t>
      </w:r>
    </w:p>
    <w:p w:rsidR="00E5447D" w:rsidRPr="00970707" w:rsidRDefault="00E5447D" w:rsidP="00A3058C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 xml:space="preserve">Beim </w:t>
      </w:r>
      <w:r w:rsidR="00922084" w:rsidRPr="00970707">
        <w:rPr>
          <w:color w:val="000000" w:themeColor="text1"/>
          <w:szCs w:val="20"/>
        </w:rPr>
        <w:t>Patienten wurde</w:t>
      </w:r>
      <w:r w:rsidRPr="00970707">
        <w:rPr>
          <w:color w:val="000000" w:themeColor="text1"/>
          <w:szCs w:val="20"/>
        </w:rPr>
        <w:t xml:space="preserve"> als Ursache des Ileus ein Kolonkarzinom</w:t>
      </w:r>
      <w:r w:rsidR="00922084" w:rsidRPr="00970707">
        <w:rPr>
          <w:color w:val="000000" w:themeColor="text1"/>
          <w:szCs w:val="20"/>
        </w:rPr>
        <w:t xml:space="preserve"> diagnostiziert und im Gesunden</w:t>
      </w:r>
      <w:r w:rsidRPr="00970707">
        <w:rPr>
          <w:color w:val="000000" w:themeColor="text1"/>
          <w:szCs w:val="20"/>
        </w:rPr>
        <w:t xml:space="preserve"> reseziert</w:t>
      </w:r>
      <w:r w:rsidR="00922084" w:rsidRPr="00970707">
        <w:rPr>
          <w:color w:val="000000" w:themeColor="text1"/>
          <w:szCs w:val="20"/>
        </w:rPr>
        <w:t>. Das Karzinom</w:t>
      </w:r>
      <w:r w:rsidR="00B63F5A">
        <w:rPr>
          <w:color w:val="000000" w:themeColor="text1"/>
          <w:szCs w:val="20"/>
        </w:rPr>
        <w:t xml:space="preserve"> weist bereits zwei Lymphknotenmetastasen</w:t>
      </w:r>
      <w:r w:rsidR="00922084" w:rsidRPr="00970707">
        <w:rPr>
          <w:color w:val="000000" w:themeColor="text1"/>
          <w:szCs w:val="20"/>
        </w:rPr>
        <w:t xml:space="preserve"> a</w:t>
      </w:r>
      <w:r w:rsidRPr="00970707">
        <w:rPr>
          <w:color w:val="000000" w:themeColor="text1"/>
          <w:szCs w:val="20"/>
        </w:rPr>
        <w:t>ber aktuell keine offenkundigen Fernmetastasen auf. Aufgrund der Gesamtumstände des Patienten (</w:t>
      </w:r>
      <w:r w:rsidR="00922084" w:rsidRPr="00970707">
        <w:rPr>
          <w:color w:val="000000" w:themeColor="text1"/>
          <w:szCs w:val="20"/>
        </w:rPr>
        <w:t>schwere</w:t>
      </w:r>
      <w:r w:rsidRPr="00970707">
        <w:rPr>
          <w:color w:val="000000" w:themeColor="text1"/>
          <w:szCs w:val="20"/>
        </w:rPr>
        <w:t xml:space="preserve"> Demenz, Herz- und Niereninsuffizienz)</w:t>
      </w:r>
      <w:r w:rsidR="00922084" w:rsidRPr="00970707">
        <w:rPr>
          <w:color w:val="000000" w:themeColor="text1"/>
          <w:szCs w:val="20"/>
        </w:rPr>
        <w:t xml:space="preserve"> müssen wir von der Empfehlung für eine </w:t>
      </w:r>
      <w:proofErr w:type="spellStart"/>
      <w:r w:rsidR="00922084" w:rsidRPr="00970707">
        <w:rPr>
          <w:color w:val="000000" w:themeColor="text1"/>
          <w:szCs w:val="20"/>
        </w:rPr>
        <w:t>adjuvante</w:t>
      </w:r>
      <w:proofErr w:type="spellEnd"/>
      <w:r w:rsidR="00922084" w:rsidRPr="00970707">
        <w:rPr>
          <w:color w:val="000000" w:themeColor="text1"/>
          <w:szCs w:val="20"/>
        </w:rPr>
        <w:t xml:space="preserve"> Chemotherapie absehen</w:t>
      </w:r>
      <w:r w:rsidR="00B63F5A">
        <w:rPr>
          <w:color w:val="000000" w:themeColor="text1"/>
          <w:szCs w:val="20"/>
        </w:rPr>
        <w:t>, da die Morbidität einer solchen Behandlung in einem ungünstigen Verhältnis zum potentiellen Nutzen liegt</w:t>
      </w:r>
      <w:r w:rsidR="00922084" w:rsidRPr="00970707">
        <w:rPr>
          <w:color w:val="000000" w:themeColor="text1"/>
          <w:szCs w:val="20"/>
        </w:rPr>
        <w:t>. Wir empfehlen eine Symptom-orientierte Nachsorge durch den Hausarzt.</w:t>
      </w:r>
    </w:p>
    <w:p w:rsidR="00E5447D" w:rsidRPr="00970707" w:rsidRDefault="00E5447D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E5447D" w:rsidRPr="00970707" w:rsidRDefault="00E5447D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4C3B26" w:rsidRPr="00970707" w:rsidRDefault="004C3B26" w:rsidP="00A3058C">
      <w:pPr>
        <w:tabs>
          <w:tab w:val="left" w:pos="1395"/>
        </w:tabs>
        <w:rPr>
          <w:color w:val="000000" w:themeColor="text1"/>
          <w:szCs w:val="20"/>
        </w:rPr>
      </w:pPr>
    </w:p>
    <w:p w:rsidR="00D0266E" w:rsidRPr="00970707" w:rsidRDefault="00D0266E" w:rsidP="00D0266E">
      <w:pPr>
        <w:tabs>
          <w:tab w:val="left" w:pos="1395"/>
        </w:tabs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>Mit freundlichen Grüssen</w:t>
      </w:r>
    </w:p>
    <w:p w:rsidR="00D0266E" w:rsidRPr="00970707" w:rsidRDefault="00D0266E" w:rsidP="00D0266E">
      <w:pPr>
        <w:rPr>
          <w:color w:val="000000" w:themeColor="text1"/>
          <w:szCs w:val="20"/>
        </w:rPr>
      </w:pPr>
    </w:p>
    <w:p w:rsidR="00D0266E" w:rsidRPr="00970707" w:rsidRDefault="00D0266E" w:rsidP="00D0266E">
      <w:pPr>
        <w:rPr>
          <w:color w:val="000000" w:themeColor="text1"/>
          <w:szCs w:val="20"/>
        </w:rPr>
      </w:pPr>
    </w:p>
    <w:p w:rsidR="00D0266E" w:rsidRDefault="000C209C" w:rsidP="00D0266E">
      <w:pPr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 xml:space="preserve">Herr </w:t>
      </w:r>
      <w:r w:rsidR="00D0266E" w:rsidRPr="00970707">
        <w:rPr>
          <w:color w:val="000000" w:themeColor="text1"/>
          <w:szCs w:val="20"/>
        </w:rPr>
        <w:t>Dr. med. A.B.</w:t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  <w:t>Frau Dr. Q.Z.</w:t>
      </w:r>
    </w:p>
    <w:p w:rsidR="005D28AD" w:rsidRPr="00970707" w:rsidRDefault="005D28AD" w:rsidP="00D0266E">
      <w:pPr>
        <w:rPr>
          <w:color w:val="000000" w:themeColor="text1"/>
          <w:szCs w:val="20"/>
        </w:rPr>
      </w:pPr>
      <w:r w:rsidRPr="00970707">
        <w:rPr>
          <w:color w:val="000000" w:themeColor="text1"/>
          <w:szCs w:val="20"/>
        </w:rPr>
        <w:t>Protokollführer</w:t>
      </w:r>
      <w:r w:rsidR="00970707">
        <w:rPr>
          <w:color w:val="000000" w:themeColor="text1"/>
          <w:szCs w:val="20"/>
        </w:rPr>
        <w:t xml:space="preserve"> des TB</w:t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</w:r>
      <w:r w:rsidR="00970707">
        <w:rPr>
          <w:color w:val="000000" w:themeColor="text1"/>
          <w:szCs w:val="20"/>
        </w:rPr>
        <w:tab/>
        <w:t>Leiterin des TB</w:t>
      </w:r>
    </w:p>
    <w:p w:rsidR="00D0266E" w:rsidRPr="00970707" w:rsidRDefault="00D0266E" w:rsidP="00D0266E">
      <w:pPr>
        <w:spacing w:line="240" w:lineRule="auto"/>
        <w:rPr>
          <w:rStyle w:val="st1"/>
          <w:rFonts w:cs="Arial"/>
          <w:bCs/>
          <w:color w:val="000000" w:themeColor="text1"/>
          <w:sz w:val="22"/>
        </w:rPr>
      </w:pPr>
    </w:p>
    <w:p w:rsidR="00D0266E" w:rsidRPr="00970707" w:rsidRDefault="00D0266E" w:rsidP="00D0266E">
      <w:pPr>
        <w:spacing w:line="240" w:lineRule="auto"/>
        <w:rPr>
          <w:rStyle w:val="st1"/>
          <w:rFonts w:cs="Arial"/>
          <w:bCs/>
          <w:color w:val="000000" w:themeColor="text1"/>
          <w:sz w:val="22"/>
        </w:rPr>
      </w:pPr>
    </w:p>
    <w:p w:rsidR="00D0266E" w:rsidRPr="00970707" w:rsidRDefault="00D0266E" w:rsidP="00D0266E">
      <w:pPr>
        <w:spacing w:line="240" w:lineRule="auto"/>
        <w:rPr>
          <w:rStyle w:val="st1"/>
          <w:rFonts w:cs="Arial"/>
          <w:bCs/>
          <w:color w:val="000000" w:themeColor="text1"/>
          <w:szCs w:val="20"/>
          <w:u w:val="single"/>
        </w:rPr>
      </w:pPr>
      <w:r w:rsidRPr="00970707">
        <w:rPr>
          <w:rStyle w:val="st1"/>
          <w:rFonts w:cs="Arial"/>
          <w:bCs/>
          <w:color w:val="000000" w:themeColor="text1"/>
          <w:szCs w:val="20"/>
          <w:u w:val="single"/>
        </w:rPr>
        <w:t>Kopie:</w:t>
      </w:r>
    </w:p>
    <w:p w:rsidR="00D0266E" w:rsidRPr="00970707" w:rsidRDefault="00D0266E" w:rsidP="00D0266E">
      <w:pPr>
        <w:pStyle w:val="Listenabsatz"/>
        <w:numPr>
          <w:ilvl w:val="0"/>
          <w:numId w:val="7"/>
        </w:num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  <w:r w:rsidRPr="00970707">
        <w:rPr>
          <w:rStyle w:val="st1"/>
          <w:rFonts w:cs="Arial"/>
          <w:bCs/>
          <w:color w:val="000000" w:themeColor="text1"/>
          <w:szCs w:val="20"/>
        </w:rPr>
        <w:t xml:space="preserve">Herrn Dr. A. A  in </w:t>
      </w:r>
      <w:proofErr w:type="spellStart"/>
      <w:r w:rsidRPr="00970707">
        <w:rPr>
          <w:rStyle w:val="st1"/>
          <w:rFonts w:cs="Arial"/>
          <w:bCs/>
          <w:color w:val="000000" w:themeColor="text1"/>
          <w:szCs w:val="20"/>
        </w:rPr>
        <w:t>Hausarzten</w:t>
      </w:r>
      <w:proofErr w:type="spellEnd"/>
    </w:p>
    <w:p w:rsidR="00D0266E" w:rsidRPr="00970707" w:rsidRDefault="00D0266E" w:rsidP="00D0266E">
      <w:pPr>
        <w:pStyle w:val="Listenabsatz"/>
        <w:numPr>
          <w:ilvl w:val="0"/>
          <w:numId w:val="7"/>
        </w:num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  <w:r w:rsidRPr="00970707">
        <w:rPr>
          <w:rStyle w:val="st1"/>
          <w:rFonts w:cs="Arial"/>
          <w:bCs/>
          <w:color w:val="000000" w:themeColor="text1"/>
          <w:szCs w:val="20"/>
        </w:rPr>
        <w:t xml:space="preserve">Frau Dr. Y.Z, in </w:t>
      </w:r>
      <w:proofErr w:type="spellStart"/>
      <w:r w:rsidRPr="00970707">
        <w:rPr>
          <w:rStyle w:val="st1"/>
          <w:rFonts w:cs="Arial"/>
          <w:bCs/>
          <w:color w:val="000000" w:themeColor="text1"/>
          <w:szCs w:val="20"/>
        </w:rPr>
        <w:t>Zystostatikon</w:t>
      </w:r>
      <w:proofErr w:type="spellEnd"/>
    </w:p>
    <w:p w:rsidR="00D0266E" w:rsidRPr="00970707" w:rsidRDefault="00D0266E" w:rsidP="00D0266E">
      <w:pPr>
        <w:pStyle w:val="Listenabsatz"/>
        <w:numPr>
          <w:ilvl w:val="0"/>
          <w:numId w:val="7"/>
        </w:num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  <w:r w:rsidRPr="00970707">
        <w:rPr>
          <w:rStyle w:val="st1"/>
          <w:rFonts w:cs="Arial"/>
          <w:bCs/>
          <w:color w:val="000000" w:themeColor="text1"/>
          <w:szCs w:val="20"/>
        </w:rPr>
        <w:t xml:space="preserve">Frau Prof. Dr. U.W. </w:t>
      </w:r>
      <w:proofErr w:type="spellStart"/>
      <w:r w:rsidRPr="00970707">
        <w:rPr>
          <w:rStyle w:val="st1"/>
          <w:rFonts w:cs="Arial"/>
          <w:bCs/>
          <w:color w:val="000000" w:themeColor="text1"/>
          <w:szCs w:val="20"/>
        </w:rPr>
        <w:t>Operationssaalen</w:t>
      </w:r>
      <w:proofErr w:type="spellEnd"/>
    </w:p>
    <w:p w:rsidR="00D0266E" w:rsidRPr="00970707" w:rsidRDefault="00D0266E" w:rsidP="00D0266E">
      <w:pPr>
        <w:pStyle w:val="Listenabsatz"/>
        <w:numPr>
          <w:ilvl w:val="0"/>
          <w:numId w:val="7"/>
        </w:num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  <w:r w:rsidRPr="00970707">
        <w:rPr>
          <w:rStyle w:val="st1"/>
          <w:rFonts w:cs="Arial"/>
          <w:bCs/>
          <w:color w:val="000000" w:themeColor="text1"/>
          <w:szCs w:val="20"/>
        </w:rPr>
        <w:t xml:space="preserve">Herr Dr. I.W. in </w:t>
      </w:r>
      <w:r w:rsidR="00650DDC" w:rsidRPr="00970707">
        <w:rPr>
          <w:rStyle w:val="st1"/>
          <w:rFonts w:cs="Arial"/>
          <w:bCs/>
          <w:color w:val="000000" w:themeColor="text1"/>
          <w:szCs w:val="20"/>
        </w:rPr>
        <w:t>Schlauchguckikon</w:t>
      </w:r>
    </w:p>
    <w:p w:rsidR="00D0266E" w:rsidRPr="00970707" w:rsidRDefault="00D0266E" w:rsidP="00D0266E">
      <w:pPr>
        <w:pStyle w:val="Listenabsatz"/>
        <w:numPr>
          <w:ilvl w:val="0"/>
          <w:numId w:val="7"/>
        </w:num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</w:p>
    <w:p w:rsidR="00D0266E" w:rsidRPr="00970707" w:rsidRDefault="00D0266E" w:rsidP="00D0266E">
      <w:p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</w:p>
    <w:p w:rsidR="00D0266E" w:rsidRPr="00970707" w:rsidRDefault="00D0266E" w:rsidP="00D0266E">
      <w:pPr>
        <w:spacing w:line="240" w:lineRule="auto"/>
        <w:rPr>
          <w:rStyle w:val="st1"/>
          <w:rFonts w:cs="Arial"/>
          <w:bCs/>
          <w:color w:val="000000" w:themeColor="text1"/>
          <w:szCs w:val="20"/>
        </w:rPr>
      </w:pPr>
    </w:p>
    <w:sectPr w:rsidR="00D0266E" w:rsidRPr="00970707" w:rsidSect="00EE34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567" w:bottom="1134" w:left="243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C3" w:rsidRDefault="007414C3">
      <w:r>
        <w:separator/>
      </w:r>
    </w:p>
  </w:endnote>
  <w:endnote w:type="continuationSeparator" w:id="0">
    <w:p w:rsidR="007414C3" w:rsidRDefault="0074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F7" w:rsidRDefault="001E04F7" w:rsidP="001E04F7">
    <w:pPr>
      <w:pStyle w:val="Fuzeile"/>
    </w:pPr>
  </w:p>
  <w:p w:rsidR="001E04F7" w:rsidRDefault="001E04F7" w:rsidP="001E04F7">
    <w:pPr>
      <w:pStyle w:val="Fuzeile"/>
    </w:pPr>
    <w:r>
      <w:t xml:space="preserve">Vorschlag zur Gestaltung eines TB Berichts gemäss </w:t>
    </w:r>
    <w:r w:rsidR="00DD3496">
      <w:t xml:space="preserve">minimalen </w:t>
    </w:r>
    <w:r>
      <w:t>Vorgaben des SCN Zertifikats, WM 13.07.2014</w:t>
    </w:r>
  </w:p>
  <w:p w:rsidR="001E04F7" w:rsidRPr="001E04F7" w:rsidRDefault="001E04F7" w:rsidP="001E04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F7" w:rsidRDefault="001E04F7" w:rsidP="001E04F7">
    <w:pPr>
      <w:pStyle w:val="Fuzeile"/>
    </w:pPr>
  </w:p>
  <w:p w:rsidR="001E04F7" w:rsidRDefault="001E04F7" w:rsidP="001E04F7">
    <w:pPr>
      <w:pStyle w:val="Fuzeile"/>
    </w:pPr>
    <w:r>
      <w:t xml:space="preserve">Vorschlag zur Gestaltung eines TB Berichts gemäss </w:t>
    </w:r>
    <w:r w:rsidR="00DD3496">
      <w:t xml:space="preserve">minimalen </w:t>
    </w:r>
    <w:r>
      <w:t>Vorgaben des SCN Zertifikats, WM 13.07.2014</w:t>
    </w:r>
  </w:p>
  <w:p w:rsidR="001E04F7" w:rsidRDefault="001E0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C3" w:rsidRDefault="007414C3">
      <w:r>
        <w:separator/>
      </w:r>
    </w:p>
  </w:footnote>
  <w:footnote w:type="continuationSeparator" w:id="0">
    <w:p w:rsidR="007414C3" w:rsidRDefault="0074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7" w:rsidRPr="00C32B27" w:rsidRDefault="00C32B27" w:rsidP="00C32B27">
    <w:pPr>
      <w:rPr>
        <w:rFonts w:cs="Arial"/>
        <w:color w:val="000000" w:themeColor="text1"/>
        <w:szCs w:val="20"/>
      </w:rPr>
    </w:pPr>
    <w:r w:rsidRPr="00C32B27">
      <w:rPr>
        <w:rFonts w:cs="Arial"/>
        <w:color w:val="000000" w:themeColor="text1"/>
        <w:szCs w:val="20"/>
      </w:rPr>
      <w:t xml:space="preserve">Vorname, Name, </w:t>
    </w:r>
    <w:proofErr w:type="spellStart"/>
    <w:r w:rsidRPr="00C32B27">
      <w:rPr>
        <w:rFonts w:cs="Arial"/>
        <w:color w:val="000000" w:themeColor="text1"/>
        <w:szCs w:val="20"/>
      </w:rPr>
      <w:t>geb.Datum</w:t>
    </w:r>
    <w:proofErr w:type="spellEnd"/>
    <w:r w:rsidRPr="00C32B27">
      <w:rPr>
        <w:rFonts w:cs="Arial"/>
        <w:color w:val="000000" w:themeColor="text1"/>
        <w:szCs w:val="20"/>
      </w:rPr>
      <w:t>, Wohnort (bzw. eindeutige Patientenidentifikation)</w:t>
    </w:r>
  </w:p>
  <w:p w:rsidR="007D73E3" w:rsidRDefault="005C141D" w:rsidP="0075042D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892"/>
      </w:tabs>
      <w:jc w:val="both"/>
    </w:pPr>
    <w:r>
      <w:fldChar w:fldCharType="begin"/>
    </w:r>
    <w:r w:rsidR="007D73E3">
      <w:instrText xml:space="preserve">  </w:instrText>
    </w:r>
    <w:r>
      <w:fldChar w:fldCharType="end"/>
    </w:r>
    <w:r w:rsidR="007D73E3">
      <w:tab/>
      <w:t xml:space="preserve">Seite </w:t>
    </w:r>
    <w:r>
      <w:rPr>
        <w:rStyle w:val="Seitenzahl"/>
      </w:rPr>
      <w:fldChar w:fldCharType="begin"/>
    </w:r>
    <w:r w:rsidR="007D73E3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46CD">
      <w:rPr>
        <w:rStyle w:val="Seitenzahl"/>
        <w:noProof/>
      </w:rPr>
      <w:t>2</w:t>
    </w:r>
    <w:r>
      <w:rPr>
        <w:rStyle w:val="Seitenzahl"/>
      </w:rPr>
      <w:fldChar w:fldCharType="end"/>
    </w:r>
  </w:p>
  <w:p w:rsidR="007D73E3" w:rsidRDefault="007D73E3" w:rsidP="00C546CE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3" w:rsidRDefault="009F659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A50916" wp14:editId="705A7924">
              <wp:simplePos x="0" y="0"/>
              <wp:positionH relativeFrom="margin">
                <wp:posOffset>-1252855</wp:posOffset>
              </wp:positionH>
              <wp:positionV relativeFrom="margin">
                <wp:posOffset>-1029970</wp:posOffset>
              </wp:positionV>
              <wp:extent cx="1265555" cy="12573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07" w:rsidRDefault="000C209C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Spital/Klinik am Ort des Tumorboards</w:t>
                          </w:r>
                        </w:p>
                        <w:p w:rsidR="007D73E3" w:rsidRDefault="00970707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In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Tumorboardikon</w:t>
                          </w:r>
                          <w:proofErr w:type="spellEnd"/>
                          <w:r w:rsidR="000C209C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Leiter des Tumorboards:</w:t>
                          </w: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Frau  Dr. Q.Z.</w:t>
                          </w:r>
                        </w:p>
                      </w:txbxContent>
                    </wps:txbx>
                    <wps:bodyPr rot="0" vert="horz" wrap="square" lIns="0" tIns="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8.65pt;margin-top:-81.1pt;width:99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" stroked="f">
              <v:textbox inset="0,0,6mm,0">
                <w:txbxContent>
                  <w:p w:rsidR="00970707" w:rsidRDefault="000C209C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Spital/Klinik am Ort des Tumorboards</w:t>
                    </w:r>
                  </w:p>
                  <w:p w:rsidR="007D73E3" w:rsidRDefault="00970707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In </w:t>
                    </w:r>
                    <w:proofErr w:type="spellStart"/>
                    <w:r>
                      <w:rPr>
                        <w:sz w:val="14"/>
                      </w:rPr>
                      <w:t>Tumorboardikon</w:t>
                    </w:r>
                    <w:proofErr w:type="spellEnd"/>
                    <w:r w:rsidR="000C209C">
                      <w:rPr>
                        <w:sz w:val="14"/>
                      </w:rPr>
                      <w:t xml:space="preserve"> </w:t>
                    </w: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Leiter des Tumorboards:</w:t>
                    </w: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Frau  Dr. Q.Z.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3EFF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2C1371"/>
    <w:multiLevelType w:val="hybridMultilevel"/>
    <w:tmpl w:val="6AB4F7AE"/>
    <w:lvl w:ilvl="0" w:tplc="D2EC5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0B3D"/>
    <w:multiLevelType w:val="hybridMultilevel"/>
    <w:tmpl w:val="B53E9548"/>
    <w:lvl w:ilvl="0" w:tplc="BE181728">
      <w:start w:val="4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14E4"/>
    <w:multiLevelType w:val="hybridMultilevel"/>
    <w:tmpl w:val="54F2577A"/>
    <w:lvl w:ilvl="0" w:tplc="38D8483A">
      <w:start w:val="5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673B1188"/>
    <w:multiLevelType w:val="hybridMultilevel"/>
    <w:tmpl w:val="A06CE9AC"/>
    <w:lvl w:ilvl="0" w:tplc="5C72E68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99F3842"/>
    <w:multiLevelType w:val="hybridMultilevel"/>
    <w:tmpl w:val="15ACC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81232"/>
    <w:multiLevelType w:val="hybridMultilevel"/>
    <w:tmpl w:val="1766F4D2"/>
    <w:lvl w:ilvl="0" w:tplc="0CE067F8">
      <w:start w:val="46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BED"/>
    <w:multiLevelType w:val="hybridMultilevel"/>
    <w:tmpl w:val="985ED6C6"/>
    <w:lvl w:ilvl="0" w:tplc="7598ED42">
      <w:start w:val="5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C"/>
    <w:rsid w:val="00002D24"/>
    <w:rsid w:val="00006C8E"/>
    <w:rsid w:val="00013ED1"/>
    <w:rsid w:val="00031954"/>
    <w:rsid w:val="000415EB"/>
    <w:rsid w:val="00074101"/>
    <w:rsid w:val="000746BC"/>
    <w:rsid w:val="0008467D"/>
    <w:rsid w:val="0009220E"/>
    <w:rsid w:val="000B517C"/>
    <w:rsid w:val="000B54FF"/>
    <w:rsid w:val="000C209C"/>
    <w:rsid w:val="000C6B2C"/>
    <w:rsid w:val="000D4EAD"/>
    <w:rsid w:val="000F334C"/>
    <w:rsid w:val="00105B77"/>
    <w:rsid w:val="001070B8"/>
    <w:rsid w:val="00112F72"/>
    <w:rsid w:val="0012366E"/>
    <w:rsid w:val="00145039"/>
    <w:rsid w:val="0015159B"/>
    <w:rsid w:val="0016606F"/>
    <w:rsid w:val="00166548"/>
    <w:rsid w:val="001778C8"/>
    <w:rsid w:val="00187038"/>
    <w:rsid w:val="001B327E"/>
    <w:rsid w:val="001D61FE"/>
    <w:rsid w:val="001E04F7"/>
    <w:rsid w:val="001E3777"/>
    <w:rsid w:val="001F0630"/>
    <w:rsid w:val="001F23CE"/>
    <w:rsid w:val="0020712A"/>
    <w:rsid w:val="00211E79"/>
    <w:rsid w:val="00224FB9"/>
    <w:rsid w:val="00243821"/>
    <w:rsid w:val="0025174B"/>
    <w:rsid w:val="00253FA8"/>
    <w:rsid w:val="00255E63"/>
    <w:rsid w:val="00272D3D"/>
    <w:rsid w:val="002803BC"/>
    <w:rsid w:val="002862F9"/>
    <w:rsid w:val="00287757"/>
    <w:rsid w:val="002931B4"/>
    <w:rsid w:val="002A500D"/>
    <w:rsid w:val="002B3D92"/>
    <w:rsid w:val="002B5ABF"/>
    <w:rsid w:val="002E6488"/>
    <w:rsid w:val="002F0115"/>
    <w:rsid w:val="002F0EC2"/>
    <w:rsid w:val="00311FA1"/>
    <w:rsid w:val="0032419D"/>
    <w:rsid w:val="00330AA8"/>
    <w:rsid w:val="00337613"/>
    <w:rsid w:val="00342562"/>
    <w:rsid w:val="0035443E"/>
    <w:rsid w:val="00363C29"/>
    <w:rsid w:val="0038029E"/>
    <w:rsid w:val="00393CE6"/>
    <w:rsid w:val="00396698"/>
    <w:rsid w:val="003A07C7"/>
    <w:rsid w:val="003A1BE6"/>
    <w:rsid w:val="003B632D"/>
    <w:rsid w:val="003C1FBE"/>
    <w:rsid w:val="003C2690"/>
    <w:rsid w:val="003C5F49"/>
    <w:rsid w:val="003D5265"/>
    <w:rsid w:val="003E2C62"/>
    <w:rsid w:val="003E3A00"/>
    <w:rsid w:val="003E5FF4"/>
    <w:rsid w:val="003F0F04"/>
    <w:rsid w:val="003F0F35"/>
    <w:rsid w:val="003F0FEF"/>
    <w:rsid w:val="003F5C24"/>
    <w:rsid w:val="0040045C"/>
    <w:rsid w:val="00404585"/>
    <w:rsid w:val="00411192"/>
    <w:rsid w:val="004129A0"/>
    <w:rsid w:val="00415614"/>
    <w:rsid w:val="0043269A"/>
    <w:rsid w:val="004630C8"/>
    <w:rsid w:val="0047039E"/>
    <w:rsid w:val="00476D96"/>
    <w:rsid w:val="00485388"/>
    <w:rsid w:val="004A2AFB"/>
    <w:rsid w:val="004B3B8B"/>
    <w:rsid w:val="004C3771"/>
    <w:rsid w:val="004C3B26"/>
    <w:rsid w:val="004C59A5"/>
    <w:rsid w:val="00512BC9"/>
    <w:rsid w:val="00523927"/>
    <w:rsid w:val="005328E8"/>
    <w:rsid w:val="0056001D"/>
    <w:rsid w:val="00565726"/>
    <w:rsid w:val="0058393E"/>
    <w:rsid w:val="005861C9"/>
    <w:rsid w:val="00594471"/>
    <w:rsid w:val="00596322"/>
    <w:rsid w:val="005B01A8"/>
    <w:rsid w:val="005B321F"/>
    <w:rsid w:val="005B46EE"/>
    <w:rsid w:val="005B75F2"/>
    <w:rsid w:val="005C0A36"/>
    <w:rsid w:val="005C0C01"/>
    <w:rsid w:val="005C141D"/>
    <w:rsid w:val="005C1C8D"/>
    <w:rsid w:val="005C3B16"/>
    <w:rsid w:val="005D28AD"/>
    <w:rsid w:val="005F28AF"/>
    <w:rsid w:val="00602AD6"/>
    <w:rsid w:val="00610080"/>
    <w:rsid w:val="0061071C"/>
    <w:rsid w:val="00631E75"/>
    <w:rsid w:val="00633BD6"/>
    <w:rsid w:val="006437F0"/>
    <w:rsid w:val="00650DDC"/>
    <w:rsid w:val="006661A9"/>
    <w:rsid w:val="00667941"/>
    <w:rsid w:val="00690211"/>
    <w:rsid w:val="006C1C2A"/>
    <w:rsid w:val="006C1C75"/>
    <w:rsid w:val="006D29CF"/>
    <w:rsid w:val="006E4A9B"/>
    <w:rsid w:val="006E5F9F"/>
    <w:rsid w:val="006F1F9F"/>
    <w:rsid w:val="007030C3"/>
    <w:rsid w:val="0070703F"/>
    <w:rsid w:val="00710781"/>
    <w:rsid w:val="00714A3B"/>
    <w:rsid w:val="0071688F"/>
    <w:rsid w:val="00736F8E"/>
    <w:rsid w:val="007414C3"/>
    <w:rsid w:val="0075042D"/>
    <w:rsid w:val="00753F08"/>
    <w:rsid w:val="00760397"/>
    <w:rsid w:val="0076328F"/>
    <w:rsid w:val="00770381"/>
    <w:rsid w:val="0077218C"/>
    <w:rsid w:val="00776459"/>
    <w:rsid w:val="007801AE"/>
    <w:rsid w:val="00781540"/>
    <w:rsid w:val="007871FE"/>
    <w:rsid w:val="00791C04"/>
    <w:rsid w:val="00795F4A"/>
    <w:rsid w:val="007A4FE4"/>
    <w:rsid w:val="007A662E"/>
    <w:rsid w:val="007B0BE8"/>
    <w:rsid w:val="007B468A"/>
    <w:rsid w:val="007C46CD"/>
    <w:rsid w:val="007C6503"/>
    <w:rsid w:val="007D73E3"/>
    <w:rsid w:val="007E39FF"/>
    <w:rsid w:val="007F6E10"/>
    <w:rsid w:val="007F7590"/>
    <w:rsid w:val="008136EA"/>
    <w:rsid w:val="008144E9"/>
    <w:rsid w:val="00830D20"/>
    <w:rsid w:val="00846324"/>
    <w:rsid w:val="00846BE0"/>
    <w:rsid w:val="00847360"/>
    <w:rsid w:val="00871D8A"/>
    <w:rsid w:val="00881489"/>
    <w:rsid w:val="00882AE1"/>
    <w:rsid w:val="008866A4"/>
    <w:rsid w:val="00895312"/>
    <w:rsid w:val="00895A45"/>
    <w:rsid w:val="008968D7"/>
    <w:rsid w:val="008C0F38"/>
    <w:rsid w:val="008D6B91"/>
    <w:rsid w:val="008E0AD0"/>
    <w:rsid w:val="008E2C5A"/>
    <w:rsid w:val="008E6ABC"/>
    <w:rsid w:val="008F5C6E"/>
    <w:rsid w:val="008F638E"/>
    <w:rsid w:val="00922084"/>
    <w:rsid w:val="00937C71"/>
    <w:rsid w:val="00944473"/>
    <w:rsid w:val="00970707"/>
    <w:rsid w:val="00980349"/>
    <w:rsid w:val="00982572"/>
    <w:rsid w:val="00994CCC"/>
    <w:rsid w:val="009A1A60"/>
    <w:rsid w:val="009A38AC"/>
    <w:rsid w:val="009A512A"/>
    <w:rsid w:val="009B06C5"/>
    <w:rsid w:val="009B2AF1"/>
    <w:rsid w:val="009B3B75"/>
    <w:rsid w:val="009C4609"/>
    <w:rsid w:val="009C7A47"/>
    <w:rsid w:val="009D1B9A"/>
    <w:rsid w:val="009F11F8"/>
    <w:rsid w:val="009F6596"/>
    <w:rsid w:val="00A01703"/>
    <w:rsid w:val="00A2333C"/>
    <w:rsid w:val="00A3058C"/>
    <w:rsid w:val="00A34F68"/>
    <w:rsid w:val="00A43530"/>
    <w:rsid w:val="00A4739E"/>
    <w:rsid w:val="00A635BE"/>
    <w:rsid w:val="00A8402E"/>
    <w:rsid w:val="00A8499B"/>
    <w:rsid w:val="00AB0C70"/>
    <w:rsid w:val="00AB427C"/>
    <w:rsid w:val="00AD03E2"/>
    <w:rsid w:val="00AD4D00"/>
    <w:rsid w:val="00AD68ED"/>
    <w:rsid w:val="00AD7310"/>
    <w:rsid w:val="00AE03E3"/>
    <w:rsid w:val="00AE7663"/>
    <w:rsid w:val="00AF463A"/>
    <w:rsid w:val="00B1364D"/>
    <w:rsid w:val="00B45A77"/>
    <w:rsid w:val="00B50ACB"/>
    <w:rsid w:val="00B561FB"/>
    <w:rsid w:val="00B63F5A"/>
    <w:rsid w:val="00B715DB"/>
    <w:rsid w:val="00B71DC9"/>
    <w:rsid w:val="00B766E0"/>
    <w:rsid w:val="00B91414"/>
    <w:rsid w:val="00B96E63"/>
    <w:rsid w:val="00B9738B"/>
    <w:rsid w:val="00BB0CA5"/>
    <w:rsid w:val="00BD6F7E"/>
    <w:rsid w:val="00BF0608"/>
    <w:rsid w:val="00BF520D"/>
    <w:rsid w:val="00BF54E8"/>
    <w:rsid w:val="00C05E41"/>
    <w:rsid w:val="00C13196"/>
    <w:rsid w:val="00C22CAF"/>
    <w:rsid w:val="00C32B27"/>
    <w:rsid w:val="00C546CE"/>
    <w:rsid w:val="00C55DC1"/>
    <w:rsid w:val="00C628E2"/>
    <w:rsid w:val="00C63F6C"/>
    <w:rsid w:val="00C747BB"/>
    <w:rsid w:val="00C80940"/>
    <w:rsid w:val="00C80ABE"/>
    <w:rsid w:val="00CB0619"/>
    <w:rsid w:val="00CB21C4"/>
    <w:rsid w:val="00CB2896"/>
    <w:rsid w:val="00CB6FC8"/>
    <w:rsid w:val="00CD230D"/>
    <w:rsid w:val="00CD4371"/>
    <w:rsid w:val="00CE0314"/>
    <w:rsid w:val="00CE0A01"/>
    <w:rsid w:val="00D0266E"/>
    <w:rsid w:val="00D112E3"/>
    <w:rsid w:val="00D221D6"/>
    <w:rsid w:val="00D27E99"/>
    <w:rsid w:val="00D5092F"/>
    <w:rsid w:val="00D537B4"/>
    <w:rsid w:val="00D6038A"/>
    <w:rsid w:val="00D62819"/>
    <w:rsid w:val="00D72EAA"/>
    <w:rsid w:val="00D8611B"/>
    <w:rsid w:val="00D8650C"/>
    <w:rsid w:val="00D96BC7"/>
    <w:rsid w:val="00DC7BF4"/>
    <w:rsid w:val="00DD0F5F"/>
    <w:rsid w:val="00DD3496"/>
    <w:rsid w:val="00DD7B84"/>
    <w:rsid w:val="00DE7CDD"/>
    <w:rsid w:val="00DF6512"/>
    <w:rsid w:val="00E0534F"/>
    <w:rsid w:val="00E30A06"/>
    <w:rsid w:val="00E3643A"/>
    <w:rsid w:val="00E4298C"/>
    <w:rsid w:val="00E5447D"/>
    <w:rsid w:val="00E65775"/>
    <w:rsid w:val="00E65D91"/>
    <w:rsid w:val="00E66681"/>
    <w:rsid w:val="00E70323"/>
    <w:rsid w:val="00E7187D"/>
    <w:rsid w:val="00E93FDC"/>
    <w:rsid w:val="00EA6181"/>
    <w:rsid w:val="00EA63DC"/>
    <w:rsid w:val="00EB07EE"/>
    <w:rsid w:val="00EB38BA"/>
    <w:rsid w:val="00EE3469"/>
    <w:rsid w:val="00EE4F42"/>
    <w:rsid w:val="00F12612"/>
    <w:rsid w:val="00F21D78"/>
    <w:rsid w:val="00F24076"/>
    <w:rsid w:val="00F32727"/>
    <w:rsid w:val="00F50201"/>
    <w:rsid w:val="00F56A21"/>
    <w:rsid w:val="00F6208F"/>
    <w:rsid w:val="00F62D06"/>
    <w:rsid w:val="00F70A08"/>
    <w:rsid w:val="00F75BCE"/>
    <w:rsid w:val="00F930C9"/>
    <w:rsid w:val="00F9379E"/>
    <w:rsid w:val="00F946EC"/>
    <w:rsid w:val="00FA2FC8"/>
    <w:rsid w:val="00FB05A4"/>
    <w:rsid w:val="00FC1709"/>
    <w:rsid w:val="00FC3743"/>
    <w:rsid w:val="00FC4D6B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paragraph" w:styleId="Aufzhlungszeichen">
    <w:name w:val="List Bullet"/>
    <w:basedOn w:val="Standard"/>
    <w:rsid w:val="0047039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rsid w:val="002F0E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038A"/>
    <w:pPr>
      <w:ind w:left="720"/>
      <w:contextualSpacing/>
    </w:pPr>
  </w:style>
  <w:style w:type="character" w:customStyle="1" w:styleId="st1">
    <w:name w:val="st1"/>
    <w:basedOn w:val="Absatz-Standardschriftart"/>
    <w:rsid w:val="00AE03E3"/>
  </w:style>
  <w:style w:type="paragraph" w:customStyle="1" w:styleId="Default">
    <w:name w:val="Default"/>
    <w:rsid w:val="00330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E04F7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paragraph" w:styleId="Aufzhlungszeichen">
    <w:name w:val="List Bullet"/>
    <w:basedOn w:val="Standard"/>
    <w:rsid w:val="0047039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rsid w:val="002F0E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038A"/>
    <w:pPr>
      <w:ind w:left="720"/>
      <w:contextualSpacing/>
    </w:pPr>
  </w:style>
  <w:style w:type="character" w:customStyle="1" w:styleId="st1">
    <w:name w:val="st1"/>
    <w:basedOn w:val="Absatz-Standardschriftart"/>
    <w:rsid w:val="00AE03E3"/>
  </w:style>
  <w:style w:type="paragraph" w:customStyle="1" w:styleId="Default">
    <w:name w:val="Default"/>
    <w:rsid w:val="00330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E04F7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306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8158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28242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8825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23833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2136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3179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1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mingrone\Desktop\Briefkopf%20Onkolog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B2C9-6E60-445E-8F65-C73C422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Onkologie</Template>
  <TotalTime>0</TotalTime>
  <Pages>2</Pages>
  <Words>369</Words>
  <Characters>2374</Characters>
  <Application>Microsoft Office Word</Application>
  <DocSecurity>0</DocSecurity>
  <Lines>73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 Bericht Vorschlag Briefform für SCN Zertifikat</vt:lpstr>
    </vt:vector>
  </TitlesOfParts>
  <Company>Galliano &amp; Unlimited Beauty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Bericht Vorschlag Briefform für SCN Zertifikat</dc:title>
  <dc:creator>Mingrone Walter</dc:creator>
  <cp:lastModifiedBy>Walter Mingrone @ home</cp:lastModifiedBy>
  <cp:revision>23</cp:revision>
  <cp:lastPrinted>2014-03-03T13:10:00Z</cp:lastPrinted>
  <dcterms:created xsi:type="dcterms:W3CDTF">2014-07-13T11:13:00Z</dcterms:created>
  <dcterms:modified xsi:type="dcterms:W3CDTF">2014-07-13T17:20:00Z</dcterms:modified>
</cp:coreProperties>
</file>